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67A11B1" w:rsidR="008D704D" w:rsidRPr="00626281" w:rsidRDefault="004B2F5E" w:rsidP="4089C917">
      <w:pPr>
        <w:pStyle w:val="Heading2"/>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r w:rsidRPr="4089C917">
        <w:rPr>
          <w:rFonts w:ascii="Verdana" w:eastAsia="Calibri" w:hAnsi="Verdana" w:cstheme="minorBidi"/>
          <w:color w:val="auto"/>
          <w:sz w:val="20"/>
          <w:szCs w:val="20"/>
        </w:rPr>
        <w:t>P</w:t>
      </w:r>
      <w:r w:rsidR="008D704D" w:rsidRPr="4089C917">
        <w:rPr>
          <w:rFonts w:ascii="Verdana" w:eastAsia="Calibri" w:hAnsi="Verdana" w:cstheme="minorBidi"/>
          <w:color w:val="auto"/>
          <w:sz w:val="20"/>
          <w:szCs w:val="20"/>
        </w:rPr>
        <w:t xml:space="preserve">irkimo sąlygų </w:t>
      </w:r>
      <w:r w:rsidR="4C519779" w:rsidRPr="4089C917">
        <w:rPr>
          <w:rFonts w:ascii="Verdana" w:eastAsia="Calibri" w:hAnsi="Verdana" w:cstheme="minorBidi"/>
          <w:color w:val="auto"/>
          <w:sz w:val="20"/>
          <w:szCs w:val="20"/>
        </w:rPr>
        <w:t>3</w:t>
      </w:r>
      <w:r w:rsidR="008D704D" w:rsidRPr="4089C917">
        <w:rPr>
          <w:rFonts w:ascii="Verdana" w:eastAsia="Calibri" w:hAnsi="Verdana" w:cstheme="minorBid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1C8511CC"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6B2549" w:rsidRPr="006B2549">
        <w:rPr>
          <w:rFonts w:ascii="Verdana" w:hAnsi="Verdana" w:cstheme="majorBidi"/>
          <w:b/>
          <w:bCs/>
          <w:sz w:val="20"/>
          <w:szCs w:val="20"/>
        </w:rPr>
        <w:t>TELEVIZIJOS IR RADIJO AUDITORIJOS TYRIMŲ IR MONITORINGO DUOMENŲ TEIKIMO PASLAUGŲ</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092AC5B8"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3D45FE"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005A195C" w:rsidRPr="00595517">
        <w:rPr>
          <w:rFonts w:ascii="Verdana" w:eastAsia="Times New Roman" w:hAnsi="Verdana" w:cs="Times New Roman"/>
          <w:sz w:val="20"/>
          <w:szCs w:val="20"/>
        </w:rPr>
        <w:t>„Apie LRT“, „</w:t>
      </w:r>
      <w:r w:rsidR="005A195C">
        <w:rPr>
          <w:rFonts w:ascii="Verdana" w:eastAsia="Times New Roman" w:hAnsi="Verdana" w:cs="Times New Roman"/>
          <w:sz w:val="20"/>
          <w:szCs w:val="20"/>
        </w:rPr>
        <w:t>Skaidrumas</w:t>
      </w:r>
      <w:r w:rsidR="005A195C" w:rsidRPr="00595517">
        <w:rPr>
          <w:rFonts w:ascii="Verdana" w:eastAsia="Times New Roman" w:hAnsi="Verdana" w:cs="Times New Roman"/>
          <w:sz w:val="20"/>
          <w:szCs w:val="20"/>
        </w:rPr>
        <w:t>“</w:t>
      </w:r>
      <w:r w:rsidR="005A195C">
        <w:rPr>
          <w:rFonts w:ascii="Verdana" w:eastAsia="Times New Roman" w:hAnsi="Verdana" w:cs="Times New Roman"/>
          <w:sz w:val="20"/>
          <w:szCs w:val="20"/>
        </w:rPr>
        <w:t xml:space="preserve"> </w:t>
      </w:r>
      <w:r w:rsidR="005A195C"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6CF1666" w14:textId="77777777" w:rsidR="00140D7D" w:rsidRPr="00626281" w:rsidRDefault="00140D7D" w:rsidP="00140D7D">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nacionalinio saugumo reikalavimų</w:t>
      </w:r>
    </w:p>
    <w:p w14:paraId="619B3413" w14:textId="77777777" w:rsidR="00140D7D" w:rsidRPr="00626281" w:rsidRDefault="00140D7D" w:rsidP="00140D7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9" w:name="_Ref137799929"/>
      <w:r w:rsidRPr="00626281">
        <w:rPr>
          <w:rFonts w:ascii="Verdana" w:eastAsia="Times New Roman" w:hAnsi="Verdana" w:cs="Times New Roman"/>
          <w:sz w:val="20"/>
          <w:szCs w:val="20"/>
        </w:rPr>
        <w:t>atitinkame toliau nurodomus reikalavimus:</w:t>
      </w:r>
      <w:bookmarkEnd w:id="9"/>
    </w:p>
    <w:p w14:paraId="1A29A1C2" w14:textId="1AB15447" w:rsidR="00140D7D" w:rsidRPr="00112F32" w:rsidRDefault="00140D7D" w:rsidP="00140D7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tiekėjo siūlom</w:t>
      </w:r>
      <w:r>
        <w:rPr>
          <w:rFonts w:ascii="Verdana" w:eastAsia="Times New Roman" w:hAnsi="Verdana" w:cs="Times New Roman"/>
          <w:sz w:val="20"/>
          <w:szCs w:val="20"/>
        </w:rPr>
        <w:t>a</w:t>
      </w:r>
      <w:r w:rsidRPr="00626281">
        <w:rPr>
          <w:rFonts w:ascii="Verdana" w:eastAsia="Times New Roman" w:hAnsi="Verdana" w:cs="Times New Roman"/>
          <w:sz w:val="20"/>
          <w:szCs w:val="20"/>
        </w:rPr>
        <w:t xml:space="preserve"> </w:t>
      </w:r>
      <w:r>
        <w:rPr>
          <w:rFonts w:ascii="Verdana" w:eastAsia="Times New Roman" w:hAnsi="Verdana" w:cs="Times New Roman"/>
          <w:sz w:val="20"/>
          <w:szCs w:val="20"/>
        </w:rPr>
        <w:t>programinė įranga</w:t>
      </w:r>
      <w:r w:rsidRPr="00626281">
        <w:rPr>
          <w:rFonts w:ascii="Verdana" w:eastAsia="Times New Roman" w:hAnsi="Verdana" w:cs="Times New Roman"/>
          <w:sz w:val="20"/>
          <w:szCs w:val="20"/>
        </w:rPr>
        <w:t xml:space="preserve">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w:t>
      </w:r>
      <w:r w:rsidRPr="00112F32">
        <w:rPr>
          <w:rFonts w:ascii="Verdana" w:eastAsia="Times New Roman" w:hAnsi="Verdana" w:cs="Times New Roman"/>
          <w:sz w:val="20"/>
          <w:szCs w:val="20"/>
        </w:rPr>
        <w:t>sąraše nurodytose valstybėse ar teritorijose. Specialiųjų pirkimo sąlygų 5.4 punktas;</w:t>
      </w:r>
    </w:p>
    <w:p w14:paraId="14F6FBFC" w14:textId="77777777" w:rsidR="00140D7D" w:rsidRPr="00626281" w:rsidRDefault="00140D7D" w:rsidP="00140D7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112F32">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r w:rsidRPr="00626281">
        <w:rPr>
          <w:rFonts w:ascii="Verdana" w:eastAsia="Times New Roman" w:hAnsi="Verdana" w:cs="Times New Roman"/>
          <w:sz w:val="20"/>
          <w:szCs w:val="20"/>
        </w:rPr>
        <w:t>.</w:t>
      </w:r>
    </w:p>
    <w:p w14:paraId="622DAB1E" w14:textId="77777777" w:rsidR="00140D7D" w:rsidRPr="00626281" w:rsidRDefault="00140D7D" w:rsidP="00140D7D">
      <w:pPr>
        <w:pStyle w:val="ListParagraph"/>
        <w:numPr>
          <w:ilvl w:val="1"/>
          <w:numId w:val="21"/>
        </w:numPr>
        <w:shd w:val="clear" w:color="auto" w:fill="FFFFFF"/>
        <w:jc w:val="both"/>
        <w:rPr>
          <w:rFonts w:ascii="Verdana" w:hAnsi="Verdana"/>
          <w:sz w:val="20"/>
          <w:szCs w:val="20"/>
        </w:rPr>
      </w:pPr>
      <w:r w:rsidRPr="00626281">
        <w:rPr>
          <w:rFonts w:ascii="Verdana" w:hAnsi="Verdana"/>
          <w:sz w:val="20"/>
          <w:szCs w:val="20"/>
        </w:rPr>
        <w:t xml:space="preserve">Patvirtinu, kad </w:t>
      </w:r>
      <w:r w:rsidRPr="00626281">
        <w:rPr>
          <w:rFonts w:ascii="Verdana" w:hAnsi="Verdana"/>
          <w:sz w:val="20"/>
          <w:szCs w:val="20"/>
        </w:rPr>
        <w:fldChar w:fldCharType="begin"/>
      </w:r>
      <w:r w:rsidRPr="00626281">
        <w:rPr>
          <w:rFonts w:ascii="Verdana" w:hAnsi="Verdana"/>
          <w:sz w:val="20"/>
          <w:szCs w:val="20"/>
        </w:rPr>
        <w:instrText xml:space="preserve"> REF _Ref137799929 \r \h  \* MERGEFORMAT </w:instrText>
      </w:r>
      <w:r w:rsidRPr="00626281">
        <w:rPr>
          <w:rFonts w:ascii="Verdana" w:hAnsi="Verdana"/>
          <w:sz w:val="20"/>
          <w:szCs w:val="20"/>
        </w:rPr>
      </w:r>
      <w:r w:rsidRPr="00626281">
        <w:rPr>
          <w:rFonts w:ascii="Verdana" w:hAnsi="Verdana"/>
          <w:sz w:val="20"/>
          <w:szCs w:val="20"/>
        </w:rPr>
        <w:fldChar w:fldCharType="separate"/>
      </w:r>
      <w:r w:rsidRPr="00626281">
        <w:rPr>
          <w:rFonts w:ascii="Verdana" w:hAnsi="Verdana"/>
          <w:sz w:val="20"/>
          <w:szCs w:val="20"/>
          <w:cs/>
        </w:rPr>
        <w:t>‎</w:t>
      </w:r>
      <w:r w:rsidRPr="00626281">
        <w:rPr>
          <w:rFonts w:ascii="Verdana" w:hAnsi="Verdana"/>
          <w:sz w:val="20"/>
          <w:szCs w:val="20"/>
        </w:rPr>
        <w:t>1.5</w:t>
      </w:r>
      <w:r w:rsidRPr="00626281">
        <w:rPr>
          <w:rFonts w:ascii="Verdana" w:hAnsi="Verdana"/>
          <w:sz w:val="20"/>
          <w:szCs w:val="20"/>
        </w:rPr>
        <w:fldChar w:fldCharType="end"/>
      </w:r>
      <w:r w:rsidRPr="00626281">
        <w:rPr>
          <w:rFonts w:ascii="Verdana" w:hAnsi="Verdana"/>
          <w:sz w:val="20"/>
          <w:szCs w:val="20"/>
        </w:rPr>
        <w:t xml:space="preserve"> punkte nurodyti duomenys yra teisingi ir aktualūs pasiūlymo pateikimo dieną.</w:t>
      </w:r>
    </w:p>
    <w:p w14:paraId="0D0A7D10" w14:textId="77777777" w:rsidR="00140D7D" w:rsidRPr="00626281" w:rsidRDefault="00140D7D" w:rsidP="00140D7D">
      <w:pPr>
        <w:pStyle w:val="ListParagraph"/>
        <w:numPr>
          <w:ilvl w:val="1"/>
          <w:numId w:val="21"/>
        </w:numPr>
        <w:jc w:val="both"/>
        <w:rPr>
          <w:rFonts w:ascii="Verdana" w:hAnsi="Verdana"/>
          <w:sz w:val="20"/>
          <w:szCs w:val="20"/>
        </w:rPr>
      </w:pPr>
      <w:r w:rsidRPr="00626281">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666C7626" w14:textId="77777777" w:rsidR="00140D7D" w:rsidRDefault="00140D7D" w:rsidP="00140D7D">
      <w:pPr>
        <w:pStyle w:val="ListParagraph"/>
        <w:numPr>
          <w:ilvl w:val="1"/>
          <w:numId w:val="21"/>
        </w:numPr>
        <w:jc w:val="both"/>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626281"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85CE7F0"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Teikdami šį pasiūlymą, mes patvirtiname, kad į mūsų siūlomą kainą įskaičiuotos visos </w:t>
      </w:r>
      <w:r w:rsidR="00DA0A3B" w:rsidRPr="006B2549">
        <w:rPr>
          <w:rFonts w:ascii="Verdana" w:eastAsia="Times New Roman" w:hAnsi="Verdana" w:cs="Times New Roman"/>
          <w:sz w:val="20"/>
          <w:szCs w:val="20"/>
        </w:rPr>
        <w:t xml:space="preserve">paslaugų </w:t>
      </w:r>
      <w:r w:rsidRPr="006B2549">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62628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0538F1A9" w:rsidR="004404CB" w:rsidRPr="006B2549"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B2549">
        <w:rPr>
          <w:rFonts w:ascii="Verdana" w:eastAsia="Times New Roman" w:hAnsi="Verdana" w:cs="Times New Roman"/>
          <w:sz w:val="20"/>
          <w:szCs w:val="20"/>
        </w:rPr>
        <w:t xml:space="preserve">Mes siūlome šias </w:t>
      </w:r>
      <w:r w:rsidRPr="006B2549">
        <w:rPr>
          <w:rFonts w:ascii="Verdana" w:hAnsi="Verdana" w:cs="Times New Roman"/>
          <w:sz w:val="20"/>
          <w:szCs w:val="20"/>
        </w:rPr>
        <w:t xml:space="preserve">paslaugas </w:t>
      </w:r>
      <w:r w:rsidRPr="006B2549">
        <w:rPr>
          <w:rFonts w:ascii="Verdana" w:eastAsia="Times New Roman" w:hAnsi="Verdana" w:cs="Times New Roman"/>
          <w:sz w:val="20"/>
          <w:szCs w:val="20"/>
        </w:rPr>
        <w:t>už nurodytą kainą:</w:t>
      </w:r>
    </w:p>
    <w:p w14:paraId="12F5CFA7" w14:textId="203B7C28" w:rsidR="00A03A18" w:rsidRPr="006B2549" w:rsidRDefault="00A03A18" w:rsidP="00A03A18">
      <w:pPr>
        <w:pStyle w:val="ListParagraph"/>
        <w:numPr>
          <w:ilvl w:val="1"/>
          <w:numId w:val="21"/>
        </w:numPr>
        <w:tabs>
          <w:tab w:val="left" w:pos="720"/>
        </w:tabs>
        <w:spacing w:after="0" w:line="240" w:lineRule="auto"/>
        <w:jc w:val="both"/>
        <w:rPr>
          <w:rFonts w:ascii="Verdana" w:hAnsi="Verdana" w:cs="Times New Roman"/>
          <w:i/>
          <w:iCs/>
          <w:sz w:val="20"/>
          <w:szCs w:val="20"/>
        </w:rPr>
      </w:pPr>
      <w:bookmarkStart w:id="10" w:name="_Hlk210142203"/>
      <w:r w:rsidRPr="006B2549">
        <w:rPr>
          <w:rFonts w:ascii="Verdana" w:hAnsi="Verdana" w:cs="Times New Roman"/>
          <w:b/>
          <w:bCs/>
          <w:sz w:val="20"/>
          <w:szCs w:val="20"/>
        </w:rPr>
        <w:t>1 pirkimo dalis</w:t>
      </w:r>
      <w:r w:rsidRPr="006B2549">
        <w:rPr>
          <w:rFonts w:ascii="Verdana" w:hAnsi="Verdana" w:cs="Times New Roman"/>
          <w:sz w:val="20"/>
          <w:szCs w:val="20"/>
        </w:rPr>
        <w:t xml:space="preserve"> – </w:t>
      </w:r>
      <w:r w:rsidR="006B2549" w:rsidRPr="006B2549">
        <w:rPr>
          <w:rFonts w:ascii="Verdana" w:hAnsi="Verdana" w:cs="Times New Roman"/>
          <w:sz w:val="20"/>
          <w:szCs w:val="20"/>
        </w:rPr>
        <w:t>Televizijos auditorijos tyrimų bei monitoringo duomenų teikimo paslaugos</w:t>
      </w:r>
    </w:p>
    <w:p w14:paraId="62A1E74F" w14:textId="51989931" w:rsidR="000A1644" w:rsidRPr="006B2549"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6B2549" w:rsidRPr="006B2549" w14:paraId="79D210D2" w14:textId="77777777" w:rsidTr="006B2549">
        <w:tc>
          <w:tcPr>
            <w:tcW w:w="633" w:type="dxa"/>
            <w:vAlign w:val="center"/>
          </w:tcPr>
          <w:p w14:paraId="21FC95D9" w14:textId="77777777"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Eil. Nr.</w:t>
            </w:r>
          </w:p>
        </w:tc>
        <w:tc>
          <w:tcPr>
            <w:tcW w:w="2928" w:type="dxa"/>
            <w:vAlign w:val="center"/>
          </w:tcPr>
          <w:p w14:paraId="720D5D6D" w14:textId="5421F568"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Paslaugos</w:t>
            </w:r>
            <w:r w:rsidR="006B2549" w:rsidRPr="006B2549">
              <w:rPr>
                <w:rFonts w:ascii="Verdana" w:eastAsia="Times New Roman" w:hAnsi="Verdana" w:cs="Times New Roman"/>
                <w:b/>
                <w:bCs/>
              </w:rPr>
              <w:t xml:space="preserve"> </w:t>
            </w:r>
            <w:r w:rsidRPr="006B2549">
              <w:rPr>
                <w:rFonts w:ascii="Verdana" w:eastAsia="Times New Roman" w:hAnsi="Verdana" w:cs="Times New Roman"/>
                <w:b/>
                <w:bCs/>
              </w:rPr>
              <w:t>pavadinimas</w:t>
            </w:r>
          </w:p>
        </w:tc>
        <w:tc>
          <w:tcPr>
            <w:tcW w:w="970" w:type="dxa"/>
            <w:vAlign w:val="center"/>
          </w:tcPr>
          <w:p w14:paraId="05C61643" w14:textId="77777777"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Mato vnt.</w:t>
            </w:r>
          </w:p>
        </w:tc>
        <w:tc>
          <w:tcPr>
            <w:tcW w:w="1320" w:type="dxa"/>
            <w:vAlign w:val="center"/>
          </w:tcPr>
          <w:p w14:paraId="1B50BEF7" w14:textId="35D0818E"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Kiekis</w:t>
            </w:r>
          </w:p>
        </w:tc>
        <w:tc>
          <w:tcPr>
            <w:tcW w:w="1364" w:type="dxa"/>
            <w:vAlign w:val="center"/>
          </w:tcPr>
          <w:p w14:paraId="03BACD2C" w14:textId="77777777"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1 mato vnt. kaina EUR (be PVM)</w:t>
            </w:r>
          </w:p>
        </w:tc>
        <w:tc>
          <w:tcPr>
            <w:tcW w:w="1376" w:type="dxa"/>
            <w:vAlign w:val="center"/>
          </w:tcPr>
          <w:p w14:paraId="305DB061" w14:textId="77777777"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PVM tarifas (%)</w:t>
            </w:r>
          </w:p>
        </w:tc>
        <w:tc>
          <w:tcPr>
            <w:tcW w:w="1371" w:type="dxa"/>
            <w:vAlign w:val="center"/>
          </w:tcPr>
          <w:p w14:paraId="15445734" w14:textId="77777777" w:rsidR="00AB27A6" w:rsidRPr="006B2549" w:rsidRDefault="00AB27A6" w:rsidP="00782557">
            <w:pPr>
              <w:jc w:val="center"/>
              <w:rPr>
                <w:rFonts w:ascii="Verdana" w:eastAsia="Times New Roman" w:hAnsi="Verdana" w:cs="Times New Roman"/>
                <w:b/>
                <w:bCs/>
              </w:rPr>
            </w:pPr>
            <w:r w:rsidRPr="006B2549">
              <w:rPr>
                <w:rFonts w:ascii="Verdana" w:eastAsia="Times New Roman" w:hAnsi="Verdana" w:cs="Times New Roman"/>
                <w:b/>
                <w:bCs/>
              </w:rPr>
              <w:t>Viso kaina EUR (be PVM)</w:t>
            </w:r>
          </w:p>
        </w:tc>
      </w:tr>
      <w:tr w:rsidR="00AB27A6" w:rsidRPr="00595517" w14:paraId="2AE3B397" w14:textId="77777777" w:rsidTr="006B2549">
        <w:tc>
          <w:tcPr>
            <w:tcW w:w="633" w:type="dxa"/>
            <w:vAlign w:val="center"/>
          </w:tcPr>
          <w:p w14:paraId="0ADC4B9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404BB625"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3397735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542FEE60"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4DD8ADB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0C8C50D2"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7E0542E1" w14:textId="77777777" w:rsidR="00AB27A6" w:rsidRPr="00595517" w:rsidRDefault="00AB27A6" w:rsidP="00782557">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AB27A6" w:rsidRPr="00595517" w14:paraId="74357177" w14:textId="77777777" w:rsidTr="006B2549">
        <w:tc>
          <w:tcPr>
            <w:tcW w:w="633" w:type="dxa"/>
          </w:tcPr>
          <w:p w14:paraId="7C6D7973" w14:textId="77777777" w:rsidR="00AB27A6" w:rsidRPr="00595517" w:rsidRDefault="00AB27A6" w:rsidP="00782557">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0ED92991" w14:textId="2E5E10D0" w:rsidR="00AB27A6" w:rsidRPr="00595517" w:rsidRDefault="006B2549" w:rsidP="00782557">
            <w:pPr>
              <w:jc w:val="both"/>
              <w:rPr>
                <w:rFonts w:ascii="Verdana" w:eastAsia="Times New Roman" w:hAnsi="Verdana" w:cs="Times New Roman"/>
              </w:rPr>
            </w:pPr>
            <w:r w:rsidRPr="006B2549">
              <w:rPr>
                <w:rFonts w:ascii="Verdana" w:eastAsia="Times New Roman" w:hAnsi="Verdana" w:cs="Times New Roman"/>
              </w:rPr>
              <w:t>Televizijos auditorijos tyrimų bei monitoringo duomenų teikimo paslaugos</w:t>
            </w:r>
          </w:p>
        </w:tc>
        <w:tc>
          <w:tcPr>
            <w:tcW w:w="970" w:type="dxa"/>
          </w:tcPr>
          <w:p w14:paraId="3C1C4BA9" w14:textId="5EBDC0F6" w:rsidR="00AB27A6" w:rsidRPr="00595517" w:rsidRDefault="006B2549" w:rsidP="006B2549">
            <w:pPr>
              <w:jc w:val="center"/>
              <w:rPr>
                <w:rFonts w:ascii="Verdana" w:eastAsia="Times New Roman" w:hAnsi="Verdana" w:cs="Times New Roman"/>
              </w:rPr>
            </w:pPr>
            <w:r>
              <w:rPr>
                <w:rFonts w:ascii="Verdana" w:eastAsia="Times New Roman" w:hAnsi="Verdana" w:cs="Times New Roman"/>
              </w:rPr>
              <w:t>Mėn.</w:t>
            </w:r>
          </w:p>
        </w:tc>
        <w:tc>
          <w:tcPr>
            <w:tcW w:w="1320" w:type="dxa"/>
          </w:tcPr>
          <w:p w14:paraId="248F5DC6" w14:textId="17C7B565" w:rsidR="00AB27A6" w:rsidRPr="00595517" w:rsidRDefault="006B2549" w:rsidP="006B2549">
            <w:pPr>
              <w:jc w:val="center"/>
              <w:rPr>
                <w:rFonts w:ascii="Verdana" w:eastAsia="Times New Roman" w:hAnsi="Verdana" w:cs="Times New Roman"/>
              </w:rPr>
            </w:pPr>
            <w:r>
              <w:rPr>
                <w:rFonts w:ascii="Verdana" w:eastAsia="Times New Roman" w:hAnsi="Verdana" w:cs="Times New Roman"/>
              </w:rPr>
              <w:t>12</w:t>
            </w:r>
          </w:p>
        </w:tc>
        <w:tc>
          <w:tcPr>
            <w:tcW w:w="1364" w:type="dxa"/>
          </w:tcPr>
          <w:p w14:paraId="2B0D446E" w14:textId="77777777" w:rsidR="00AB27A6" w:rsidRPr="00595517" w:rsidRDefault="00AB27A6" w:rsidP="006B2549">
            <w:pPr>
              <w:jc w:val="center"/>
              <w:rPr>
                <w:rFonts w:ascii="Verdana" w:eastAsia="Times New Roman" w:hAnsi="Verdana" w:cs="Times New Roman"/>
              </w:rPr>
            </w:pPr>
          </w:p>
        </w:tc>
        <w:tc>
          <w:tcPr>
            <w:tcW w:w="1376" w:type="dxa"/>
          </w:tcPr>
          <w:p w14:paraId="3706FF16" w14:textId="77777777" w:rsidR="00AB27A6" w:rsidRPr="00595517" w:rsidRDefault="00AB27A6" w:rsidP="006B2549">
            <w:pPr>
              <w:jc w:val="center"/>
              <w:rPr>
                <w:rFonts w:ascii="Verdana" w:eastAsia="Times New Roman" w:hAnsi="Verdana" w:cs="Times New Roman"/>
              </w:rPr>
            </w:pPr>
          </w:p>
        </w:tc>
        <w:tc>
          <w:tcPr>
            <w:tcW w:w="1371" w:type="dxa"/>
          </w:tcPr>
          <w:p w14:paraId="2274C1A4" w14:textId="77777777" w:rsidR="00AB27A6" w:rsidRPr="00595517" w:rsidRDefault="00AB27A6" w:rsidP="006B2549">
            <w:pPr>
              <w:jc w:val="center"/>
              <w:rPr>
                <w:rFonts w:ascii="Verdana" w:eastAsia="Times New Roman" w:hAnsi="Verdana" w:cs="Times New Roman"/>
              </w:rPr>
            </w:pPr>
          </w:p>
        </w:tc>
      </w:tr>
      <w:tr w:rsidR="00AB27A6" w:rsidRPr="00595517" w14:paraId="4E3BB1FB" w14:textId="77777777" w:rsidTr="006B2549">
        <w:tc>
          <w:tcPr>
            <w:tcW w:w="8591" w:type="dxa"/>
            <w:gridSpan w:val="6"/>
          </w:tcPr>
          <w:p w14:paraId="5A832B41"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751F5639" w14:textId="77777777" w:rsidR="00AB27A6" w:rsidRPr="00595517" w:rsidRDefault="00AB27A6" w:rsidP="006B2549">
            <w:pPr>
              <w:jc w:val="center"/>
              <w:rPr>
                <w:rFonts w:ascii="Verdana" w:eastAsia="Times New Roman" w:hAnsi="Verdana" w:cs="Times New Roman"/>
              </w:rPr>
            </w:pPr>
          </w:p>
        </w:tc>
      </w:tr>
      <w:tr w:rsidR="00AB27A6" w:rsidRPr="00595517" w14:paraId="1367BC00" w14:textId="77777777" w:rsidTr="006B2549">
        <w:tc>
          <w:tcPr>
            <w:tcW w:w="8591" w:type="dxa"/>
            <w:gridSpan w:val="6"/>
          </w:tcPr>
          <w:p w14:paraId="6327CBF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lastRenderedPageBreak/>
              <w:t>PVM suma EUR</w:t>
            </w:r>
          </w:p>
        </w:tc>
        <w:tc>
          <w:tcPr>
            <w:tcW w:w="1371" w:type="dxa"/>
          </w:tcPr>
          <w:p w14:paraId="08C89E26" w14:textId="77777777" w:rsidR="00AB27A6" w:rsidRPr="00595517" w:rsidRDefault="00AB27A6" w:rsidP="006B2549">
            <w:pPr>
              <w:jc w:val="center"/>
              <w:rPr>
                <w:rFonts w:ascii="Verdana" w:eastAsia="Times New Roman" w:hAnsi="Verdana" w:cs="Times New Roman"/>
              </w:rPr>
            </w:pPr>
          </w:p>
        </w:tc>
      </w:tr>
      <w:tr w:rsidR="00AB27A6" w:rsidRPr="00595517" w14:paraId="198C8AA5" w14:textId="77777777" w:rsidTr="006B2549">
        <w:tc>
          <w:tcPr>
            <w:tcW w:w="8591" w:type="dxa"/>
            <w:gridSpan w:val="6"/>
          </w:tcPr>
          <w:p w14:paraId="0DA3F537" w14:textId="77777777" w:rsidR="00AB27A6" w:rsidRPr="00595517" w:rsidRDefault="00AB27A6" w:rsidP="00782557">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6602EEB5" w14:textId="77777777" w:rsidR="00AB27A6" w:rsidRPr="00595517" w:rsidRDefault="00AB27A6" w:rsidP="006B2549">
            <w:pPr>
              <w:jc w:val="center"/>
              <w:rPr>
                <w:rFonts w:ascii="Verdana" w:eastAsia="Times New Roman" w:hAnsi="Verdana" w:cs="Times New Roman"/>
              </w:rPr>
            </w:pP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120371B0"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Bendra pasiūlymo </w:t>
      </w:r>
      <w:r w:rsidR="006B2549">
        <w:rPr>
          <w:rFonts w:ascii="Verdana" w:eastAsia="Times New Roman" w:hAnsi="Verdana" w:cs="Times New Roman"/>
          <w:sz w:val="20"/>
          <w:szCs w:val="20"/>
        </w:rPr>
        <w:t xml:space="preserve">1 pirkimo daliai </w:t>
      </w:r>
      <w:r w:rsidR="006B2549" w:rsidRPr="006B2549">
        <w:rPr>
          <w:rFonts w:ascii="Verdana" w:eastAsia="Times New Roman" w:hAnsi="Verdana" w:cs="Times New Roman"/>
          <w:sz w:val="20"/>
          <w:szCs w:val="20"/>
        </w:rPr>
        <w:t xml:space="preserve">kaina </w:t>
      </w:r>
      <w:r w:rsidRPr="00626281">
        <w:rPr>
          <w:rFonts w:ascii="Verdana" w:eastAsia="Times New Roman" w:hAnsi="Verdana" w:cs="Times New Roman"/>
          <w:sz w:val="20"/>
          <w:szCs w:val="20"/>
        </w:rPr>
        <w:t>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6B2549"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w:t>
      </w:r>
      <w:r w:rsidRPr="006B2549">
        <w:rPr>
          <w:rFonts w:ascii="Verdana" w:eastAsia="Times New Roman" w:hAnsi="Verdana" w:cs="Times New Roman"/>
          <w:sz w:val="20"/>
          <w:szCs w:val="20"/>
        </w:rPr>
        <w:t>galiojančius teisės aktus tiekėjui nereikia mokėti PVM, jis nurodo priežastis, dėl kurių nemokamas PVM (pvz. neapmokestinama, 0% tarifas ir kt.): /tiekėjas čia nurodo priežastis, dėl kurių nemokamas PVM/.</w:t>
      </w:r>
    </w:p>
    <w:bookmarkEnd w:id="10"/>
    <w:p w14:paraId="0D493C98" w14:textId="77777777" w:rsidR="00684AD5" w:rsidRDefault="00684AD5" w:rsidP="00AB27A6">
      <w:pPr>
        <w:spacing w:after="0" w:line="240" w:lineRule="auto"/>
        <w:ind w:firstLine="567"/>
        <w:jc w:val="both"/>
        <w:rPr>
          <w:rFonts w:ascii="Verdana" w:eastAsia="Times New Roman" w:hAnsi="Verdana" w:cs="Times New Roman"/>
          <w:sz w:val="20"/>
          <w:szCs w:val="20"/>
        </w:rPr>
      </w:pPr>
    </w:p>
    <w:p w14:paraId="5AB25409" w14:textId="4B4B6384" w:rsidR="00684AD5" w:rsidRPr="006B2549" w:rsidRDefault="00B60F86" w:rsidP="00112F32">
      <w:pPr>
        <w:pStyle w:val="ListParagraph"/>
        <w:spacing w:after="0" w:line="240" w:lineRule="auto"/>
        <w:ind w:left="0" w:firstLine="567"/>
        <w:jc w:val="both"/>
        <w:rPr>
          <w:rFonts w:ascii="Verdana" w:eastAsia="Times New Roman" w:hAnsi="Verdana" w:cs="Times New Roman"/>
          <w:sz w:val="20"/>
          <w:szCs w:val="20"/>
        </w:rPr>
      </w:pPr>
      <w:r w:rsidRPr="00112F32">
        <w:rPr>
          <w:rFonts w:ascii="Verdana" w:eastAsia="Times New Roman" w:hAnsi="Verdana" w:cs="Times New Roman"/>
          <w:color w:val="FF0000"/>
          <w:sz w:val="20"/>
          <w:szCs w:val="20"/>
        </w:rPr>
        <w:t>Siūlom</w:t>
      </w:r>
      <w:r w:rsidR="00AF7707" w:rsidRPr="00112F32">
        <w:rPr>
          <w:rFonts w:ascii="Verdana" w:eastAsia="Times New Roman" w:hAnsi="Verdana" w:cs="Times New Roman"/>
          <w:color w:val="FF0000"/>
          <w:sz w:val="20"/>
          <w:szCs w:val="20"/>
        </w:rPr>
        <w:t>a</w:t>
      </w:r>
      <w:r w:rsidRPr="00112F32">
        <w:rPr>
          <w:rFonts w:ascii="Verdana" w:eastAsia="Times New Roman" w:hAnsi="Verdana" w:cs="Times New Roman"/>
          <w:color w:val="FF0000"/>
          <w:sz w:val="20"/>
          <w:szCs w:val="20"/>
        </w:rPr>
        <w:t xml:space="preserve"> </w:t>
      </w:r>
      <w:r w:rsidR="00F45B11">
        <w:rPr>
          <w:rFonts w:ascii="Verdana" w:eastAsia="Times New Roman" w:hAnsi="Verdana" w:cs="Times New Roman"/>
          <w:color w:val="FF0000"/>
          <w:sz w:val="20"/>
          <w:szCs w:val="20"/>
        </w:rPr>
        <w:t xml:space="preserve">programinė </w:t>
      </w:r>
      <w:r w:rsidR="00AF7707" w:rsidRPr="00112F32">
        <w:rPr>
          <w:rFonts w:ascii="Verdana" w:eastAsia="Times New Roman" w:hAnsi="Verdana" w:cs="Times New Roman"/>
          <w:color w:val="FF0000"/>
          <w:sz w:val="20"/>
          <w:szCs w:val="20"/>
        </w:rPr>
        <w:t>įranga</w:t>
      </w:r>
      <w:r w:rsidR="00F45B11" w:rsidRPr="00F45B11">
        <w:rPr>
          <w:rFonts w:ascii="Verdana" w:eastAsia="Times New Roman" w:hAnsi="Verdana" w:cs="Times New Roman"/>
          <w:color w:val="FF0000"/>
          <w:sz w:val="20"/>
          <w:szCs w:val="20"/>
        </w:rPr>
        <w:t>, skirta su televizija susijusių tyrimų paslaugų (Techninės specifikacijos 5.7 p.) bei televizijos monitoringo (Techninės specifikacijos 6.4 p.) analizei</w:t>
      </w:r>
      <w:r w:rsidR="00321124">
        <w:rPr>
          <w:rFonts w:ascii="Verdana" w:eastAsia="Times New Roman" w:hAnsi="Verdana" w:cs="Times New Roman"/>
          <w:sz w:val="20"/>
          <w:szCs w:val="20"/>
        </w:rPr>
        <w:t xml:space="preserve">: </w:t>
      </w:r>
      <w:r w:rsidR="00321124" w:rsidRPr="00321124">
        <w:rPr>
          <w:rFonts w:ascii="Verdana" w:eastAsia="Times New Roman" w:hAnsi="Verdana" w:cs="Times New Roman"/>
          <w:sz w:val="20"/>
          <w:szCs w:val="20"/>
        </w:rPr>
        <w:t>/įrašyti</w:t>
      </w:r>
      <w:r w:rsidR="008B7AC7">
        <w:rPr>
          <w:rFonts w:ascii="Verdana" w:eastAsia="Times New Roman" w:hAnsi="Verdana" w:cs="Times New Roman"/>
          <w:sz w:val="20"/>
          <w:szCs w:val="20"/>
        </w:rPr>
        <w:t>, nurodyti siūlomos programinės įrangos gamintoją ir programinės įrangos pavadinimą</w:t>
      </w:r>
      <w:r w:rsidR="00321124" w:rsidRPr="00321124">
        <w:rPr>
          <w:rFonts w:ascii="Verdana" w:eastAsia="Times New Roman" w:hAnsi="Verdana" w:cs="Times New Roman"/>
          <w:sz w:val="20"/>
          <w:szCs w:val="20"/>
        </w:rPr>
        <w:t>/</w:t>
      </w:r>
      <w:r w:rsidRPr="00EB2D98">
        <w:rPr>
          <w:rFonts w:ascii="Verdana" w:eastAsia="Times New Roman" w:hAnsi="Verdana" w:cs="Times New Roman"/>
          <w:sz w:val="20"/>
          <w:szCs w:val="20"/>
        </w:rPr>
        <w:t xml:space="preserve">. </w:t>
      </w:r>
    </w:p>
    <w:p w14:paraId="756CD800" w14:textId="77777777" w:rsidR="006B2549" w:rsidRPr="006B2549" w:rsidRDefault="006B2549" w:rsidP="00AB27A6">
      <w:pPr>
        <w:spacing w:after="0" w:line="240" w:lineRule="auto"/>
        <w:ind w:firstLine="567"/>
        <w:jc w:val="both"/>
        <w:rPr>
          <w:rFonts w:ascii="Verdana" w:eastAsia="Times New Roman" w:hAnsi="Verdana" w:cs="Times New Roman"/>
          <w:sz w:val="20"/>
          <w:szCs w:val="20"/>
        </w:rPr>
      </w:pPr>
    </w:p>
    <w:p w14:paraId="1038A9F7" w14:textId="4FECA8B4" w:rsidR="006B2549" w:rsidRPr="006B2549" w:rsidRDefault="006B2549" w:rsidP="006B2549">
      <w:pPr>
        <w:pStyle w:val="ListParagraph"/>
        <w:numPr>
          <w:ilvl w:val="1"/>
          <w:numId w:val="21"/>
        </w:numPr>
        <w:tabs>
          <w:tab w:val="left" w:pos="720"/>
        </w:tabs>
        <w:spacing w:after="0" w:line="240" w:lineRule="auto"/>
        <w:jc w:val="both"/>
        <w:rPr>
          <w:rFonts w:ascii="Verdana" w:hAnsi="Verdana" w:cs="Times New Roman"/>
          <w:i/>
          <w:iCs/>
          <w:sz w:val="20"/>
          <w:szCs w:val="20"/>
        </w:rPr>
      </w:pPr>
      <w:r w:rsidRPr="006B2549">
        <w:rPr>
          <w:rFonts w:ascii="Verdana" w:hAnsi="Verdana" w:cs="Times New Roman"/>
          <w:b/>
          <w:bCs/>
          <w:sz w:val="20"/>
          <w:szCs w:val="20"/>
        </w:rPr>
        <w:t>2 pirkimo dalis</w:t>
      </w:r>
      <w:r w:rsidRPr="006B2549">
        <w:rPr>
          <w:rFonts w:ascii="Verdana" w:hAnsi="Verdana" w:cs="Times New Roman"/>
          <w:sz w:val="20"/>
          <w:szCs w:val="20"/>
        </w:rPr>
        <w:t xml:space="preserve"> – Radijo auditorijos tyrimų bei monitoringo duomenų teikimo paslaugos</w:t>
      </w:r>
    </w:p>
    <w:p w14:paraId="68DD2006" w14:textId="77777777" w:rsidR="006B2549" w:rsidRPr="006B2549" w:rsidRDefault="006B2549" w:rsidP="006B2549">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3"/>
        <w:gridCol w:w="2928"/>
        <w:gridCol w:w="970"/>
        <w:gridCol w:w="1320"/>
        <w:gridCol w:w="1364"/>
        <w:gridCol w:w="1376"/>
        <w:gridCol w:w="1371"/>
      </w:tblGrid>
      <w:tr w:rsidR="006B2549" w:rsidRPr="006B2549" w14:paraId="0B75D8D1" w14:textId="77777777" w:rsidTr="00F16CF8">
        <w:tc>
          <w:tcPr>
            <w:tcW w:w="633" w:type="dxa"/>
            <w:vAlign w:val="center"/>
          </w:tcPr>
          <w:p w14:paraId="06228855"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Eil. Nr.</w:t>
            </w:r>
          </w:p>
        </w:tc>
        <w:tc>
          <w:tcPr>
            <w:tcW w:w="2928" w:type="dxa"/>
            <w:vAlign w:val="center"/>
          </w:tcPr>
          <w:p w14:paraId="75D4EBE8"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Paslaugos pavadinimas</w:t>
            </w:r>
          </w:p>
        </w:tc>
        <w:tc>
          <w:tcPr>
            <w:tcW w:w="970" w:type="dxa"/>
            <w:vAlign w:val="center"/>
          </w:tcPr>
          <w:p w14:paraId="046B2AFB"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Mato vnt.</w:t>
            </w:r>
          </w:p>
        </w:tc>
        <w:tc>
          <w:tcPr>
            <w:tcW w:w="1320" w:type="dxa"/>
            <w:vAlign w:val="center"/>
          </w:tcPr>
          <w:p w14:paraId="1E5C90DD"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Kiekis</w:t>
            </w:r>
          </w:p>
        </w:tc>
        <w:tc>
          <w:tcPr>
            <w:tcW w:w="1364" w:type="dxa"/>
            <w:vAlign w:val="center"/>
          </w:tcPr>
          <w:p w14:paraId="602E322B"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1 mato vnt. kaina EUR (be PVM)</w:t>
            </w:r>
          </w:p>
        </w:tc>
        <w:tc>
          <w:tcPr>
            <w:tcW w:w="1376" w:type="dxa"/>
            <w:vAlign w:val="center"/>
          </w:tcPr>
          <w:p w14:paraId="67478B30"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PVM tarifas (%)</w:t>
            </w:r>
          </w:p>
        </w:tc>
        <w:tc>
          <w:tcPr>
            <w:tcW w:w="1371" w:type="dxa"/>
            <w:vAlign w:val="center"/>
          </w:tcPr>
          <w:p w14:paraId="3EB39C09" w14:textId="77777777" w:rsidR="006B2549" w:rsidRPr="006B2549" w:rsidRDefault="006B2549" w:rsidP="00F16CF8">
            <w:pPr>
              <w:jc w:val="center"/>
              <w:rPr>
                <w:rFonts w:ascii="Verdana" w:eastAsia="Times New Roman" w:hAnsi="Verdana" w:cs="Times New Roman"/>
                <w:b/>
                <w:bCs/>
              </w:rPr>
            </w:pPr>
            <w:r w:rsidRPr="006B2549">
              <w:rPr>
                <w:rFonts w:ascii="Verdana" w:eastAsia="Times New Roman" w:hAnsi="Verdana" w:cs="Times New Roman"/>
                <w:b/>
                <w:bCs/>
              </w:rPr>
              <w:t>Viso kaina EUR (be PVM)</w:t>
            </w:r>
          </w:p>
        </w:tc>
      </w:tr>
      <w:tr w:rsidR="006B2549" w:rsidRPr="00595517" w14:paraId="0DAC4E05" w14:textId="77777777" w:rsidTr="00F16CF8">
        <w:tc>
          <w:tcPr>
            <w:tcW w:w="633" w:type="dxa"/>
            <w:vAlign w:val="center"/>
          </w:tcPr>
          <w:p w14:paraId="430B91B5"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28" w:type="dxa"/>
            <w:vAlign w:val="center"/>
          </w:tcPr>
          <w:p w14:paraId="2DE1A70B"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70" w:type="dxa"/>
            <w:vAlign w:val="center"/>
          </w:tcPr>
          <w:p w14:paraId="44D2261D"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4D0D0D90"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64" w:type="dxa"/>
            <w:vAlign w:val="center"/>
          </w:tcPr>
          <w:p w14:paraId="08CE1DCA"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6" w:type="dxa"/>
            <w:vAlign w:val="center"/>
          </w:tcPr>
          <w:p w14:paraId="66598501"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1" w:type="dxa"/>
            <w:vAlign w:val="center"/>
          </w:tcPr>
          <w:p w14:paraId="1350612A" w14:textId="77777777" w:rsidR="006B2549" w:rsidRPr="00595517" w:rsidRDefault="006B2549" w:rsidP="00F16CF8">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6B2549" w:rsidRPr="00595517" w14:paraId="1AA9FC55" w14:textId="77777777" w:rsidTr="00F16CF8">
        <w:tc>
          <w:tcPr>
            <w:tcW w:w="633" w:type="dxa"/>
          </w:tcPr>
          <w:p w14:paraId="2639CD6A" w14:textId="77777777" w:rsidR="006B2549" w:rsidRPr="00595517" w:rsidRDefault="006B2549" w:rsidP="00F16CF8">
            <w:pPr>
              <w:jc w:val="both"/>
              <w:rPr>
                <w:rFonts w:ascii="Verdana" w:eastAsia="Times New Roman" w:hAnsi="Verdana" w:cs="Times New Roman"/>
              </w:rPr>
            </w:pPr>
            <w:r w:rsidRPr="00595517">
              <w:rPr>
                <w:rFonts w:ascii="Verdana" w:eastAsia="Times New Roman" w:hAnsi="Verdana" w:cs="Times New Roman"/>
              </w:rPr>
              <w:t>1.</w:t>
            </w:r>
          </w:p>
        </w:tc>
        <w:tc>
          <w:tcPr>
            <w:tcW w:w="2928" w:type="dxa"/>
          </w:tcPr>
          <w:p w14:paraId="128A2CCF" w14:textId="12DC4029" w:rsidR="006B2549" w:rsidRPr="00595517" w:rsidRDefault="006B2549" w:rsidP="00F16CF8">
            <w:pPr>
              <w:jc w:val="both"/>
              <w:rPr>
                <w:rFonts w:ascii="Verdana" w:eastAsia="Times New Roman" w:hAnsi="Verdana" w:cs="Times New Roman"/>
              </w:rPr>
            </w:pPr>
            <w:r w:rsidRPr="006B2549">
              <w:rPr>
                <w:rFonts w:ascii="Verdana" w:eastAsia="Times New Roman" w:hAnsi="Verdana" w:cs="Times New Roman"/>
              </w:rPr>
              <w:t>Radijo auditorijos tyrimų bei monitoringo duomenų teikimo paslaugos</w:t>
            </w:r>
          </w:p>
        </w:tc>
        <w:tc>
          <w:tcPr>
            <w:tcW w:w="970" w:type="dxa"/>
          </w:tcPr>
          <w:p w14:paraId="59E5B7BF" w14:textId="77777777" w:rsidR="006B2549" w:rsidRPr="00595517" w:rsidRDefault="006B2549" w:rsidP="00F16CF8">
            <w:pPr>
              <w:jc w:val="center"/>
              <w:rPr>
                <w:rFonts w:ascii="Verdana" w:eastAsia="Times New Roman" w:hAnsi="Verdana" w:cs="Times New Roman"/>
              </w:rPr>
            </w:pPr>
            <w:r>
              <w:rPr>
                <w:rFonts w:ascii="Verdana" w:eastAsia="Times New Roman" w:hAnsi="Verdana" w:cs="Times New Roman"/>
              </w:rPr>
              <w:t>Mėn.</w:t>
            </w:r>
          </w:p>
        </w:tc>
        <w:tc>
          <w:tcPr>
            <w:tcW w:w="1320" w:type="dxa"/>
          </w:tcPr>
          <w:p w14:paraId="5CC6FD37" w14:textId="77777777" w:rsidR="006B2549" w:rsidRPr="00595517" w:rsidRDefault="006B2549" w:rsidP="00F16CF8">
            <w:pPr>
              <w:jc w:val="center"/>
              <w:rPr>
                <w:rFonts w:ascii="Verdana" w:eastAsia="Times New Roman" w:hAnsi="Verdana" w:cs="Times New Roman"/>
              </w:rPr>
            </w:pPr>
            <w:r>
              <w:rPr>
                <w:rFonts w:ascii="Verdana" w:eastAsia="Times New Roman" w:hAnsi="Verdana" w:cs="Times New Roman"/>
              </w:rPr>
              <w:t>12</w:t>
            </w:r>
          </w:p>
        </w:tc>
        <w:tc>
          <w:tcPr>
            <w:tcW w:w="1364" w:type="dxa"/>
          </w:tcPr>
          <w:p w14:paraId="58ED1739" w14:textId="77777777" w:rsidR="006B2549" w:rsidRPr="00595517" w:rsidRDefault="006B2549" w:rsidP="00F16CF8">
            <w:pPr>
              <w:jc w:val="center"/>
              <w:rPr>
                <w:rFonts w:ascii="Verdana" w:eastAsia="Times New Roman" w:hAnsi="Verdana" w:cs="Times New Roman"/>
              </w:rPr>
            </w:pPr>
          </w:p>
        </w:tc>
        <w:tc>
          <w:tcPr>
            <w:tcW w:w="1376" w:type="dxa"/>
          </w:tcPr>
          <w:p w14:paraId="1AA0C34C" w14:textId="77777777" w:rsidR="006B2549" w:rsidRPr="00595517" w:rsidRDefault="006B2549" w:rsidP="00F16CF8">
            <w:pPr>
              <w:jc w:val="center"/>
              <w:rPr>
                <w:rFonts w:ascii="Verdana" w:eastAsia="Times New Roman" w:hAnsi="Verdana" w:cs="Times New Roman"/>
              </w:rPr>
            </w:pPr>
          </w:p>
        </w:tc>
        <w:tc>
          <w:tcPr>
            <w:tcW w:w="1371" w:type="dxa"/>
          </w:tcPr>
          <w:p w14:paraId="2470E911" w14:textId="77777777" w:rsidR="006B2549" w:rsidRPr="00595517" w:rsidRDefault="006B2549" w:rsidP="00F16CF8">
            <w:pPr>
              <w:jc w:val="center"/>
              <w:rPr>
                <w:rFonts w:ascii="Verdana" w:eastAsia="Times New Roman" w:hAnsi="Verdana" w:cs="Times New Roman"/>
              </w:rPr>
            </w:pPr>
          </w:p>
        </w:tc>
      </w:tr>
      <w:tr w:rsidR="006B2549" w:rsidRPr="00595517" w14:paraId="71F92AEF" w14:textId="77777777" w:rsidTr="00F16CF8">
        <w:tc>
          <w:tcPr>
            <w:tcW w:w="8591" w:type="dxa"/>
            <w:gridSpan w:val="6"/>
          </w:tcPr>
          <w:p w14:paraId="0642037A" w14:textId="77777777" w:rsidR="006B2549" w:rsidRPr="00595517" w:rsidRDefault="006B2549" w:rsidP="00F16CF8">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1" w:type="dxa"/>
          </w:tcPr>
          <w:p w14:paraId="2D8C1472" w14:textId="77777777" w:rsidR="006B2549" w:rsidRPr="00595517" w:rsidRDefault="006B2549" w:rsidP="00F16CF8">
            <w:pPr>
              <w:jc w:val="center"/>
              <w:rPr>
                <w:rFonts w:ascii="Verdana" w:eastAsia="Times New Roman" w:hAnsi="Verdana" w:cs="Times New Roman"/>
              </w:rPr>
            </w:pPr>
          </w:p>
        </w:tc>
      </w:tr>
      <w:tr w:rsidR="006B2549" w:rsidRPr="00595517" w14:paraId="1C951D50" w14:textId="77777777" w:rsidTr="00F16CF8">
        <w:tc>
          <w:tcPr>
            <w:tcW w:w="8591" w:type="dxa"/>
            <w:gridSpan w:val="6"/>
          </w:tcPr>
          <w:p w14:paraId="7EF104A3" w14:textId="77777777" w:rsidR="006B2549" w:rsidRPr="00595517" w:rsidRDefault="006B2549" w:rsidP="00F16CF8">
            <w:pPr>
              <w:jc w:val="right"/>
              <w:rPr>
                <w:rFonts w:ascii="Verdana" w:eastAsia="Times New Roman" w:hAnsi="Verdana" w:cs="Times New Roman"/>
              </w:rPr>
            </w:pPr>
            <w:r w:rsidRPr="00595517">
              <w:rPr>
                <w:rFonts w:ascii="Verdana" w:eastAsia="Times New Roman" w:hAnsi="Verdana" w:cs="Times New Roman"/>
              </w:rPr>
              <w:t>PVM suma EUR</w:t>
            </w:r>
          </w:p>
        </w:tc>
        <w:tc>
          <w:tcPr>
            <w:tcW w:w="1371" w:type="dxa"/>
          </w:tcPr>
          <w:p w14:paraId="7F4BDE1E" w14:textId="77777777" w:rsidR="006B2549" w:rsidRPr="00595517" w:rsidRDefault="006B2549" w:rsidP="00F16CF8">
            <w:pPr>
              <w:jc w:val="center"/>
              <w:rPr>
                <w:rFonts w:ascii="Verdana" w:eastAsia="Times New Roman" w:hAnsi="Verdana" w:cs="Times New Roman"/>
              </w:rPr>
            </w:pPr>
          </w:p>
        </w:tc>
      </w:tr>
      <w:tr w:rsidR="006B2549" w:rsidRPr="00595517" w14:paraId="4DC719E9" w14:textId="77777777" w:rsidTr="00F16CF8">
        <w:tc>
          <w:tcPr>
            <w:tcW w:w="8591" w:type="dxa"/>
            <w:gridSpan w:val="6"/>
          </w:tcPr>
          <w:p w14:paraId="1F9235A5" w14:textId="77777777" w:rsidR="006B2549" w:rsidRPr="00595517" w:rsidRDefault="006B2549" w:rsidP="00F16CF8">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1" w:type="dxa"/>
          </w:tcPr>
          <w:p w14:paraId="4720BB88" w14:textId="77777777" w:rsidR="006B2549" w:rsidRPr="00595517" w:rsidRDefault="006B2549" w:rsidP="00F16CF8">
            <w:pPr>
              <w:jc w:val="center"/>
              <w:rPr>
                <w:rFonts w:ascii="Verdana" w:eastAsia="Times New Roman" w:hAnsi="Verdana" w:cs="Times New Roman"/>
              </w:rPr>
            </w:pPr>
          </w:p>
        </w:tc>
      </w:tr>
    </w:tbl>
    <w:p w14:paraId="6A39E0C0" w14:textId="77777777" w:rsidR="006B2549" w:rsidRPr="00626281" w:rsidRDefault="006B2549" w:rsidP="006B2549">
      <w:pPr>
        <w:tabs>
          <w:tab w:val="left" w:pos="720"/>
        </w:tabs>
        <w:spacing w:after="0" w:line="240" w:lineRule="auto"/>
        <w:ind w:firstLine="720"/>
        <w:jc w:val="both"/>
        <w:rPr>
          <w:rFonts w:ascii="Verdana" w:eastAsia="Times New Roman" w:hAnsi="Verdana" w:cs="Times New Roman"/>
          <w:sz w:val="20"/>
          <w:szCs w:val="20"/>
        </w:rPr>
      </w:pPr>
    </w:p>
    <w:p w14:paraId="49700F2D" w14:textId="31A064A7" w:rsidR="006B2549" w:rsidRPr="00626281" w:rsidRDefault="006B2549" w:rsidP="006B2549">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Bendra pasiūlymo </w:t>
      </w:r>
      <w:r>
        <w:rPr>
          <w:rFonts w:ascii="Verdana" w:eastAsia="Times New Roman" w:hAnsi="Verdana" w:cs="Times New Roman"/>
          <w:sz w:val="20"/>
          <w:szCs w:val="20"/>
        </w:rPr>
        <w:t xml:space="preserve">2 pirkimo daliai </w:t>
      </w:r>
      <w:r w:rsidRPr="006B2549">
        <w:rPr>
          <w:rFonts w:ascii="Verdana" w:eastAsia="Times New Roman" w:hAnsi="Verdana" w:cs="Times New Roman"/>
          <w:sz w:val="20"/>
          <w:szCs w:val="20"/>
        </w:rPr>
        <w:t xml:space="preserve">kaina </w:t>
      </w:r>
      <w:r w:rsidRPr="00626281">
        <w:rPr>
          <w:rFonts w:ascii="Verdana" w:eastAsia="Times New Roman" w:hAnsi="Verdana" w:cs="Times New Roman"/>
          <w:sz w:val="20"/>
          <w:szCs w:val="20"/>
        </w:rPr>
        <w:t>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6B02FAA0" w14:textId="77777777" w:rsidR="006B2549" w:rsidRPr="00626281" w:rsidRDefault="006B2549" w:rsidP="006B2549">
      <w:pPr>
        <w:tabs>
          <w:tab w:val="left" w:pos="720"/>
        </w:tabs>
        <w:spacing w:after="0" w:line="240" w:lineRule="auto"/>
        <w:ind w:firstLine="567"/>
        <w:jc w:val="both"/>
        <w:rPr>
          <w:rFonts w:ascii="Verdana" w:eastAsia="Times New Roman" w:hAnsi="Verdana" w:cs="Times New Roman"/>
          <w:sz w:val="20"/>
          <w:szCs w:val="20"/>
        </w:rPr>
      </w:pPr>
    </w:p>
    <w:p w14:paraId="6C55BEB0" w14:textId="77777777" w:rsidR="006B2549" w:rsidRDefault="006B2549" w:rsidP="006B2549">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*kai pagal galiojančius teisės aktus tiekėjui nereikia mokėti PVM, jis nurodo priežastis, dėl kurių nemokamas PVM (pvz. neapmokestinama, 0% tarifas ir kt.): /</w:t>
      </w:r>
      <w:r>
        <w:rPr>
          <w:rFonts w:ascii="Verdana" w:eastAsia="Times New Roman" w:hAnsi="Verdana" w:cs="Times New Roman"/>
          <w:sz w:val="20"/>
          <w:szCs w:val="20"/>
        </w:rPr>
        <w:t>tiekėjas čia nurodo priežastis, dėl kurių nemokamas PVM</w:t>
      </w:r>
      <w:r w:rsidRPr="00595517">
        <w:rPr>
          <w:rFonts w:ascii="Verdana" w:eastAsia="Times New Roman" w:hAnsi="Verdana" w:cs="Times New Roman"/>
          <w:sz w:val="20"/>
          <w:szCs w:val="20"/>
        </w:rPr>
        <w:t>/.</w:t>
      </w:r>
    </w:p>
    <w:p w14:paraId="122E5B0D" w14:textId="77777777" w:rsidR="006B2549" w:rsidRDefault="006B2549" w:rsidP="00AB27A6">
      <w:pPr>
        <w:spacing w:after="0" w:line="240" w:lineRule="auto"/>
        <w:ind w:firstLine="567"/>
        <w:jc w:val="both"/>
        <w:rPr>
          <w:rFonts w:ascii="Verdana" w:eastAsia="Times New Roman" w:hAnsi="Verdana" w:cs="Times New Roman"/>
          <w:sz w:val="20"/>
          <w:szCs w:val="20"/>
        </w:rPr>
      </w:pPr>
    </w:p>
    <w:p w14:paraId="3206A791" w14:textId="012D3A7C" w:rsidR="00F45B11" w:rsidRPr="006B2549" w:rsidRDefault="00F45B11" w:rsidP="00F45B11">
      <w:pPr>
        <w:pStyle w:val="ListParagraph"/>
        <w:spacing w:after="0" w:line="240" w:lineRule="auto"/>
        <w:ind w:left="0" w:firstLine="567"/>
        <w:jc w:val="both"/>
        <w:rPr>
          <w:rFonts w:ascii="Verdana" w:eastAsia="Times New Roman" w:hAnsi="Verdana" w:cs="Times New Roman"/>
          <w:sz w:val="20"/>
          <w:szCs w:val="20"/>
        </w:rPr>
      </w:pPr>
      <w:r w:rsidRPr="00671630">
        <w:rPr>
          <w:rFonts w:ascii="Verdana" w:eastAsia="Times New Roman" w:hAnsi="Verdana" w:cs="Times New Roman"/>
          <w:color w:val="FF0000"/>
          <w:sz w:val="20"/>
          <w:szCs w:val="20"/>
        </w:rPr>
        <w:t xml:space="preserve">Siūloma </w:t>
      </w:r>
      <w:r>
        <w:rPr>
          <w:rFonts w:ascii="Verdana" w:eastAsia="Times New Roman" w:hAnsi="Verdana" w:cs="Times New Roman"/>
          <w:color w:val="FF0000"/>
          <w:sz w:val="20"/>
          <w:szCs w:val="20"/>
        </w:rPr>
        <w:t xml:space="preserve">programinė </w:t>
      </w:r>
      <w:r w:rsidRPr="00671630">
        <w:rPr>
          <w:rFonts w:ascii="Verdana" w:eastAsia="Times New Roman" w:hAnsi="Verdana" w:cs="Times New Roman"/>
          <w:color w:val="FF0000"/>
          <w:sz w:val="20"/>
          <w:szCs w:val="20"/>
        </w:rPr>
        <w:t>įranga</w:t>
      </w:r>
      <w:r w:rsidRPr="00F45B11">
        <w:rPr>
          <w:rFonts w:ascii="Verdana" w:eastAsia="Times New Roman" w:hAnsi="Verdana" w:cs="Times New Roman"/>
          <w:color w:val="FF0000"/>
          <w:sz w:val="20"/>
          <w:szCs w:val="20"/>
        </w:rPr>
        <w:t xml:space="preserve">, skirta su </w:t>
      </w:r>
      <w:r w:rsidR="00602DDD" w:rsidRPr="00602DDD">
        <w:rPr>
          <w:rFonts w:ascii="Verdana" w:eastAsia="Times New Roman" w:hAnsi="Verdana" w:cs="Times New Roman"/>
          <w:color w:val="FF0000"/>
          <w:sz w:val="20"/>
          <w:szCs w:val="20"/>
        </w:rPr>
        <w:t>radiju susijusių tyrimų paslaugų (Techninės specifikacijos 15.5 p.) bei radijo monitoringo (Techninės specifikacijos 16.4 p.)</w:t>
      </w:r>
      <w:r w:rsidRPr="00F45B11">
        <w:rPr>
          <w:rFonts w:ascii="Verdana" w:eastAsia="Times New Roman" w:hAnsi="Verdana" w:cs="Times New Roman"/>
          <w:color w:val="FF0000"/>
          <w:sz w:val="20"/>
          <w:szCs w:val="20"/>
        </w:rPr>
        <w:t xml:space="preserve"> analizei</w:t>
      </w:r>
      <w:r>
        <w:rPr>
          <w:rFonts w:ascii="Verdana" w:eastAsia="Times New Roman" w:hAnsi="Verdana" w:cs="Times New Roman"/>
          <w:sz w:val="20"/>
          <w:szCs w:val="20"/>
        </w:rPr>
        <w:t xml:space="preserve">: </w:t>
      </w:r>
      <w:r w:rsidRPr="00321124">
        <w:rPr>
          <w:rFonts w:ascii="Verdana" w:eastAsia="Times New Roman" w:hAnsi="Verdana" w:cs="Times New Roman"/>
          <w:sz w:val="20"/>
          <w:szCs w:val="20"/>
        </w:rPr>
        <w:t>/įrašyti</w:t>
      </w:r>
      <w:r w:rsidR="006A5F8B">
        <w:rPr>
          <w:rFonts w:ascii="Verdana" w:eastAsia="Times New Roman" w:hAnsi="Verdana" w:cs="Times New Roman"/>
          <w:sz w:val="20"/>
          <w:szCs w:val="20"/>
        </w:rPr>
        <w:t>, nurodyti siūlomos programinės įrangos gamintoją ir programinės įrangos pavadinimą</w:t>
      </w:r>
      <w:r w:rsidRPr="00321124">
        <w:rPr>
          <w:rFonts w:ascii="Verdana" w:eastAsia="Times New Roman" w:hAnsi="Verdana" w:cs="Times New Roman"/>
          <w:sz w:val="20"/>
          <w:szCs w:val="20"/>
        </w:rPr>
        <w:t>/</w:t>
      </w:r>
      <w:r w:rsidRPr="00EB2D98">
        <w:rPr>
          <w:rFonts w:ascii="Verdana" w:eastAsia="Times New Roman" w:hAnsi="Verdana" w:cs="Times New Roman"/>
          <w:sz w:val="20"/>
          <w:szCs w:val="20"/>
        </w:rPr>
        <w:t xml:space="preserve">. </w:t>
      </w:r>
    </w:p>
    <w:p w14:paraId="6A742C2E" w14:textId="77777777" w:rsidR="00F45B11" w:rsidRDefault="00F45B11" w:rsidP="00AB27A6">
      <w:pPr>
        <w:spacing w:after="0" w:line="240" w:lineRule="auto"/>
        <w:ind w:firstLine="567"/>
        <w:jc w:val="both"/>
        <w:rPr>
          <w:rFonts w:ascii="Verdana" w:eastAsia="Times New Roman" w:hAnsi="Verdana" w:cs="Times New Roman"/>
          <w:sz w:val="20"/>
          <w:szCs w:val="20"/>
        </w:rPr>
      </w:pPr>
    </w:p>
    <w:p w14:paraId="1FFA9F71" w14:textId="107E3816"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Siūlomos</w:t>
      </w:r>
      <w:r w:rsidRPr="006B2549">
        <w:rPr>
          <w:rFonts w:ascii="Verdana" w:eastAsia="Times New Roman" w:hAnsi="Verdana" w:cs="Times New Roman"/>
          <w:sz w:val="20"/>
          <w:szCs w:val="20"/>
        </w:rPr>
        <w:t xml:space="preserve"> </w:t>
      </w:r>
      <w:r w:rsidR="00CB7464" w:rsidRPr="006B2549">
        <w:rPr>
          <w:rFonts w:ascii="Verdana" w:eastAsia="Times New Roman" w:hAnsi="Verdana" w:cs="Times New Roman"/>
          <w:sz w:val="20"/>
          <w:szCs w:val="20"/>
        </w:rPr>
        <w:t>paslaugos</w:t>
      </w:r>
      <w:r w:rsidRPr="006B2549">
        <w:rPr>
          <w:rFonts w:ascii="Verdana" w:eastAsia="Times New Roman" w:hAnsi="Verdana" w:cs="Times New Roman"/>
          <w:sz w:val="20"/>
          <w:szCs w:val="20"/>
        </w:rPr>
        <w:t xml:space="preserve"> </w:t>
      </w:r>
      <w:r w:rsidRPr="00626281">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Pirkimo objekto dalies, perduodamos vykdyti subteikėjui ir/ar kitam ūkio subjektui, aprašymas </w:t>
            </w:r>
            <w:r w:rsidRPr="00626281">
              <w:rPr>
                <w:rFonts w:ascii="Verdana" w:eastAsia="Times New Roman" w:hAnsi="Verdana" w:cs="Times New Roman"/>
                <w:sz w:val="20"/>
                <w:szCs w:val="20"/>
              </w:rPr>
              <w:lastRenderedPageBreak/>
              <w:t>(pildoma,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EB70A" w14:textId="77777777" w:rsidR="007A5B30" w:rsidRDefault="007A5B30" w:rsidP="00D05666">
      <w:r>
        <w:separator/>
      </w:r>
    </w:p>
  </w:endnote>
  <w:endnote w:type="continuationSeparator" w:id="0">
    <w:p w14:paraId="09D8C0D0" w14:textId="77777777" w:rsidR="007A5B30" w:rsidRDefault="007A5B30" w:rsidP="00D05666">
      <w:r>
        <w:continuationSeparator/>
      </w:r>
    </w:p>
  </w:endnote>
  <w:endnote w:type="continuationNotice" w:id="1">
    <w:p w14:paraId="008257BA" w14:textId="77777777" w:rsidR="007A5B30" w:rsidRDefault="007A5B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241BC" w14:textId="77777777" w:rsidR="007A5B30" w:rsidRDefault="007A5B30" w:rsidP="00D05666">
      <w:r>
        <w:separator/>
      </w:r>
    </w:p>
  </w:footnote>
  <w:footnote w:type="continuationSeparator" w:id="0">
    <w:p w14:paraId="3FCFAEF6" w14:textId="77777777" w:rsidR="007A5B30" w:rsidRDefault="007A5B30" w:rsidP="00D05666">
      <w:r>
        <w:continuationSeparator/>
      </w:r>
    </w:p>
  </w:footnote>
  <w:footnote w:type="continuationNotice" w:id="1">
    <w:p w14:paraId="1C04E53D" w14:textId="77777777" w:rsidR="007A5B30" w:rsidRDefault="007A5B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4E64"/>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DAA"/>
    <w:rsid w:val="00061E86"/>
    <w:rsid w:val="0006300C"/>
    <w:rsid w:val="000631F1"/>
    <w:rsid w:val="00064868"/>
    <w:rsid w:val="0006575D"/>
    <w:rsid w:val="000659E9"/>
    <w:rsid w:val="00065ADE"/>
    <w:rsid w:val="00066BB9"/>
    <w:rsid w:val="00066D29"/>
    <w:rsid w:val="00067A88"/>
    <w:rsid w:val="00067D3D"/>
    <w:rsid w:val="00067DCC"/>
    <w:rsid w:val="00067EAF"/>
    <w:rsid w:val="0007051B"/>
    <w:rsid w:val="000714BF"/>
    <w:rsid w:val="00071548"/>
    <w:rsid w:val="000716B1"/>
    <w:rsid w:val="00072F31"/>
    <w:rsid w:val="00072FE6"/>
    <w:rsid w:val="000738C7"/>
    <w:rsid w:val="000745E6"/>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32"/>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0D7D"/>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124"/>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E67"/>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2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5FE"/>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5F4"/>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DA"/>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6116"/>
    <w:rsid w:val="004C7DC4"/>
    <w:rsid w:val="004C7E0B"/>
    <w:rsid w:val="004C7E53"/>
    <w:rsid w:val="004D017C"/>
    <w:rsid w:val="004D023A"/>
    <w:rsid w:val="004D024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C"/>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D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AD5"/>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2D35"/>
    <w:rsid w:val="006A3033"/>
    <w:rsid w:val="006A4AF7"/>
    <w:rsid w:val="006A58FD"/>
    <w:rsid w:val="006A5F8B"/>
    <w:rsid w:val="006A5FCC"/>
    <w:rsid w:val="006A6750"/>
    <w:rsid w:val="006A675A"/>
    <w:rsid w:val="006A737F"/>
    <w:rsid w:val="006A7476"/>
    <w:rsid w:val="006A7D03"/>
    <w:rsid w:val="006B019A"/>
    <w:rsid w:val="006B02BE"/>
    <w:rsid w:val="006B0411"/>
    <w:rsid w:val="006B2549"/>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30"/>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B7AC7"/>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1AA"/>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8D4"/>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6AA9"/>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2EB8"/>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707"/>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0F86"/>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754"/>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8F5"/>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B1C"/>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A9"/>
    <w:rsid w:val="00D24EF8"/>
    <w:rsid w:val="00D25088"/>
    <w:rsid w:val="00D25782"/>
    <w:rsid w:val="00D27B3A"/>
    <w:rsid w:val="00D27E76"/>
    <w:rsid w:val="00D304B1"/>
    <w:rsid w:val="00D3050E"/>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6C4C"/>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11"/>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A30"/>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89C917"/>
    <w:rsid w:val="40DC6EFC"/>
    <w:rsid w:val="40E83534"/>
    <w:rsid w:val="41E03D9D"/>
    <w:rsid w:val="42B0B6B1"/>
    <w:rsid w:val="4356B2A5"/>
    <w:rsid w:val="436B8008"/>
    <w:rsid w:val="43D6D34B"/>
    <w:rsid w:val="4592400E"/>
    <w:rsid w:val="4991D5A1"/>
    <w:rsid w:val="4C0A131D"/>
    <w:rsid w:val="4C519779"/>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7F9E639-FBD8-4F42-9DC2-14057BC95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5</Pages>
  <Words>9001</Words>
  <Characters>5131</Characters>
  <Application>Microsoft Office Word</Application>
  <DocSecurity>0</DocSecurity>
  <Lines>42</Lines>
  <Paragraphs>28</Paragraphs>
  <ScaleCrop>false</ScaleCrop>
  <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13</cp:revision>
  <dcterms:created xsi:type="dcterms:W3CDTF">2024-11-28T14:37:00Z</dcterms:created>
  <dcterms:modified xsi:type="dcterms:W3CDTF">2025-10-08T14:07:00Z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